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FF" w:rsidRDefault="00136412">
      <w:r>
        <w:t xml:space="preserve">řešení č </w:t>
      </w:r>
      <w:r w:rsidR="000E3EA0">
        <w:t>1</w:t>
      </w:r>
      <w:r w:rsidR="00223807">
        <w:t>1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F6</w:t>
      </w:r>
      <w:proofErr w:type="spellEnd"/>
    </w:p>
    <w:p w:rsidR="00283F3A" w:rsidRDefault="00A92067">
      <w:r>
        <w:t xml:space="preserve">str. </w:t>
      </w:r>
      <w:r w:rsidR="00223807">
        <w:t>135</w:t>
      </w:r>
    </w:p>
    <w:p w:rsidR="00A92067" w:rsidRDefault="00223807" w:rsidP="000E3EA0">
      <w:pPr>
        <w:pStyle w:val="Odstavecseseznamem"/>
        <w:numPr>
          <w:ilvl w:val="0"/>
          <w:numId w:val="5"/>
        </w:numPr>
      </w:pPr>
      <w:r>
        <w:t>na pokus potřebujeme magnetku, vodič a zdroj napětí.</w:t>
      </w:r>
    </w:p>
    <w:p w:rsidR="000E3EA0" w:rsidRDefault="00223807" w:rsidP="000E3EA0">
      <w:pPr>
        <w:pStyle w:val="Odstavecseseznamem"/>
        <w:numPr>
          <w:ilvl w:val="0"/>
          <w:numId w:val="5"/>
        </w:numPr>
      </w:pPr>
      <w:r>
        <w:t>pomocí magnetky</w:t>
      </w:r>
    </w:p>
    <w:p w:rsidR="000E3EA0" w:rsidRDefault="00223807" w:rsidP="000E3EA0">
      <w:pPr>
        <w:pStyle w:val="Odstavecseseznamem"/>
        <w:numPr>
          <w:ilvl w:val="0"/>
          <w:numId w:val="5"/>
        </w:numPr>
      </w:pPr>
      <w:r>
        <w:t>změnit póly napětí</w:t>
      </w:r>
    </w:p>
    <w:p w:rsidR="000E3EA0" w:rsidRDefault="000E3EA0" w:rsidP="000E3EA0">
      <w:pPr>
        <w:ind w:left="360"/>
      </w:pPr>
      <w:proofErr w:type="spellStart"/>
      <w:r>
        <w:t>U1</w:t>
      </w:r>
      <w:proofErr w:type="spellEnd"/>
      <w:r>
        <w:t xml:space="preserve">) </w:t>
      </w:r>
      <w:r w:rsidR="00223807">
        <w:t>ukážeme si v září</w:t>
      </w:r>
    </w:p>
    <w:p w:rsidR="000E3EA0" w:rsidRDefault="000E3EA0" w:rsidP="000E3EA0">
      <w:pPr>
        <w:ind w:left="360"/>
      </w:pPr>
      <w:r>
        <w:t xml:space="preserve">2) </w:t>
      </w:r>
      <w:r w:rsidR="00223807">
        <w:t>obrátila se polarita</w:t>
      </w:r>
    </w:p>
    <w:p w:rsidR="000E3EA0" w:rsidRDefault="000E3EA0" w:rsidP="000E3EA0">
      <w:pPr>
        <w:ind w:left="360"/>
      </w:pPr>
      <w:r>
        <w:t xml:space="preserve">3) </w:t>
      </w:r>
      <w:r w:rsidR="00223807">
        <w:t>opět v září</w:t>
      </w:r>
    </w:p>
    <w:p w:rsidR="000E3EA0" w:rsidRDefault="000E3EA0" w:rsidP="000E3EA0">
      <w:pPr>
        <w:ind w:left="360"/>
      </w:pPr>
      <w:r>
        <w:t>4)</w:t>
      </w:r>
      <w:r w:rsidR="00223807">
        <w:t xml:space="preserve"> je to stejné</w:t>
      </w:r>
    </w:p>
    <w:p w:rsidR="000E3EA0" w:rsidRDefault="000E3EA0" w:rsidP="000E3EA0">
      <w:pPr>
        <w:ind w:left="360"/>
      </w:pPr>
    </w:p>
    <w:p w:rsidR="000E3EA0" w:rsidRDefault="000E3EA0" w:rsidP="000E3EA0">
      <w:pPr>
        <w:ind w:left="360"/>
      </w:pPr>
      <w:r>
        <w:t>str. 13</w:t>
      </w:r>
      <w:r w:rsidR="00223807">
        <w:t>7</w:t>
      </w:r>
    </w:p>
    <w:p w:rsidR="000E3EA0" w:rsidRDefault="00223807" w:rsidP="000E3EA0">
      <w:pPr>
        <w:pStyle w:val="Odstavecseseznamem"/>
        <w:numPr>
          <w:ilvl w:val="0"/>
          <w:numId w:val="6"/>
        </w:numPr>
      </w:pPr>
      <w:r>
        <w:t>ke zjištění proudu a jeho směru</w:t>
      </w:r>
    </w:p>
    <w:p w:rsidR="00223807" w:rsidRDefault="00223807" w:rsidP="000E3EA0">
      <w:pPr>
        <w:pStyle w:val="Odstavecseseznamem"/>
        <w:numPr>
          <w:ilvl w:val="0"/>
          <w:numId w:val="6"/>
        </w:numPr>
      </w:pPr>
      <w:r>
        <w:rPr>
          <w:noProof/>
          <w:lang w:eastAsia="cs-CZ"/>
        </w:rPr>
        <w:drawing>
          <wp:inline distT="0" distB="0" distL="0" distR="0" wp14:anchorId="788C8C07" wp14:editId="600178E4">
            <wp:extent cx="1051560" cy="4724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807" w:rsidRDefault="00223807" w:rsidP="000E3EA0">
      <w:pPr>
        <w:pStyle w:val="Odstavecseseznamem"/>
        <w:numPr>
          <w:ilvl w:val="0"/>
          <w:numId w:val="6"/>
        </w:numPr>
      </w:pPr>
      <w:r>
        <w:t>měřák s ručkou a cívka</w:t>
      </w:r>
    </w:p>
    <w:p w:rsidR="00223807" w:rsidRDefault="00223807" w:rsidP="000E3EA0">
      <w:pPr>
        <w:pStyle w:val="Odstavecseseznamem"/>
        <w:numPr>
          <w:ilvl w:val="0"/>
          <w:numId w:val="6"/>
        </w:numPr>
      </w:pPr>
      <w:r>
        <w:t>magnet a síla magnetického pole cívky</w:t>
      </w:r>
    </w:p>
    <w:p w:rsidR="00223807" w:rsidRDefault="00223807" w:rsidP="00223807">
      <w:pPr>
        <w:ind w:left="360"/>
      </w:pPr>
      <w:proofErr w:type="spellStart"/>
      <w:r>
        <w:t>U1</w:t>
      </w:r>
      <w:proofErr w:type="spellEnd"/>
      <w:r>
        <w:t xml:space="preserve">) </w:t>
      </w:r>
      <w:r>
        <w:rPr>
          <w:noProof/>
          <w:lang w:eastAsia="cs-CZ"/>
        </w:rPr>
        <w:drawing>
          <wp:inline distT="0" distB="0" distL="0" distR="0">
            <wp:extent cx="4368103" cy="32613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103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04A" w:rsidRDefault="0030604A" w:rsidP="00223807">
      <w:pPr>
        <w:ind w:left="360"/>
      </w:pPr>
      <w:proofErr w:type="spellStart"/>
      <w:r>
        <w:t>U2a</w:t>
      </w:r>
      <w:proofErr w:type="spellEnd"/>
      <w:r>
        <w:t>)</w:t>
      </w:r>
    </w:p>
    <w:p w:rsidR="00223807" w:rsidRDefault="00223807" w:rsidP="00223807">
      <w:pPr>
        <w:ind w:left="360"/>
      </w:pPr>
      <w:r>
        <w:rPr>
          <w:noProof/>
          <w:lang w:eastAsia="cs-CZ"/>
        </w:rPr>
        <w:lastRenderedPageBreak/>
        <w:drawing>
          <wp:inline distT="0" distB="0" distL="0" distR="0">
            <wp:extent cx="3992880" cy="3238500"/>
            <wp:effectExtent l="0" t="0" r="762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04A" w:rsidRDefault="0030604A" w:rsidP="00223807">
      <w:pPr>
        <w:ind w:left="360"/>
      </w:pPr>
      <w:r>
        <w:t>b) ručka půjde na druhou stranu</w:t>
      </w:r>
    </w:p>
    <w:p w:rsidR="0030604A" w:rsidRDefault="0030604A" w:rsidP="00223807">
      <w:pPr>
        <w:ind w:left="360"/>
      </w:pPr>
      <w:r>
        <w:t>c) ručka bude mít menší výchylku</w:t>
      </w:r>
      <w:bookmarkStart w:id="0" w:name="_GoBack"/>
      <w:bookmarkEnd w:id="0"/>
    </w:p>
    <w:p w:rsidR="000E3EA0" w:rsidRDefault="000E3EA0" w:rsidP="000E3EA0">
      <w:pPr>
        <w:pStyle w:val="Odstavecseseznamem"/>
      </w:pPr>
    </w:p>
    <w:sectPr w:rsidR="000E3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329" w:rsidRDefault="00465329" w:rsidP="0030604A">
      <w:pPr>
        <w:spacing w:after="0" w:line="240" w:lineRule="auto"/>
      </w:pPr>
      <w:r>
        <w:separator/>
      </w:r>
    </w:p>
  </w:endnote>
  <w:endnote w:type="continuationSeparator" w:id="0">
    <w:p w:rsidR="00465329" w:rsidRDefault="00465329" w:rsidP="0030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329" w:rsidRDefault="00465329" w:rsidP="0030604A">
      <w:pPr>
        <w:spacing w:after="0" w:line="240" w:lineRule="auto"/>
      </w:pPr>
      <w:r>
        <w:separator/>
      </w:r>
    </w:p>
  </w:footnote>
  <w:footnote w:type="continuationSeparator" w:id="0">
    <w:p w:rsidR="00465329" w:rsidRDefault="00465329" w:rsidP="00306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33E63"/>
    <w:multiLevelType w:val="hybridMultilevel"/>
    <w:tmpl w:val="525283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94871"/>
    <w:multiLevelType w:val="hybridMultilevel"/>
    <w:tmpl w:val="C26679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12D54"/>
    <w:multiLevelType w:val="hybridMultilevel"/>
    <w:tmpl w:val="FB429CF8"/>
    <w:lvl w:ilvl="0" w:tplc="4D46D8A6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3A993D71"/>
    <w:multiLevelType w:val="hybridMultilevel"/>
    <w:tmpl w:val="95B61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21062"/>
    <w:multiLevelType w:val="hybridMultilevel"/>
    <w:tmpl w:val="BFC466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33A64"/>
    <w:multiLevelType w:val="hybridMultilevel"/>
    <w:tmpl w:val="65782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12"/>
    <w:rsid w:val="000E3EA0"/>
    <w:rsid w:val="00107A29"/>
    <w:rsid w:val="00136412"/>
    <w:rsid w:val="00196176"/>
    <w:rsid w:val="00223807"/>
    <w:rsid w:val="00283F3A"/>
    <w:rsid w:val="0030604A"/>
    <w:rsid w:val="00445E82"/>
    <w:rsid w:val="00465329"/>
    <w:rsid w:val="00490546"/>
    <w:rsid w:val="005E2E7C"/>
    <w:rsid w:val="00863AFF"/>
    <w:rsid w:val="009B0E49"/>
    <w:rsid w:val="00A9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6412"/>
    <w:pPr>
      <w:ind w:left="720"/>
      <w:contextualSpacing/>
    </w:pPr>
  </w:style>
  <w:style w:type="table" w:styleId="Mkatabulky">
    <w:name w:val="Table Grid"/>
    <w:basedOn w:val="Normlntabulka"/>
    <w:uiPriority w:val="59"/>
    <w:rsid w:val="0013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F3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06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604A"/>
  </w:style>
  <w:style w:type="paragraph" w:styleId="Zpat">
    <w:name w:val="footer"/>
    <w:basedOn w:val="Normln"/>
    <w:link w:val="ZpatChar"/>
    <w:uiPriority w:val="99"/>
    <w:unhideWhenUsed/>
    <w:rsid w:val="00306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60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6412"/>
    <w:pPr>
      <w:ind w:left="720"/>
      <w:contextualSpacing/>
    </w:pPr>
  </w:style>
  <w:style w:type="table" w:styleId="Mkatabulky">
    <w:name w:val="Table Grid"/>
    <w:basedOn w:val="Normlntabulka"/>
    <w:uiPriority w:val="59"/>
    <w:rsid w:val="0013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F3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06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604A"/>
  </w:style>
  <w:style w:type="paragraph" w:styleId="Zpat">
    <w:name w:val="footer"/>
    <w:basedOn w:val="Normln"/>
    <w:link w:val="ZpatChar"/>
    <w:uiPriority w:val="99"/>
    <w:unhideWhenUsed/>
    <w:rsid w:val="00306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6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C0F5C-851C-4013-B702-12A16E2B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2020-05-31T14:53:00Z</dcterms:created>
  <dcterms:modified xsi:type="dcterms:W3CDTF">2020-05-31T14:53:00Z</dcterms:modified>
</cp:coreProperties>
</file>